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A37B55" w:rsidRPr="00A37B55" w14:paraId="4C88EF41" w14:textId="77777777" w:rsidTr="00A37B55">
        <w:tc>
          <w:tcPr>
            <w:tcW w:w="9016" w:type="dxa"/>
            <w:shd w:val="clear" w:color="auto" w:fill="002060"/>
          </w:tcPr>
          <w:p w14:paraId="385268BD" w14:textId="045776F3" w:rsidR="00A37B55" w:rsidRPr="00A37B55" w:rsidRDefault="00A37B55" w:rsidP="00A37B55">
            <w:pPr>
              <w:jc w:val="center"/>
              <w:rPr>
                <w:sz w:val="28"/>
                <w:szCs w:val="28"/>
              </w:rPr>
            </w:pPr>
            <w:r w:rsidRPr="00A37B55">
              <w:rPr>
                <w:sz w:val="28"/>
                <w:szCs w:val="28"/>
              </w:rPr>
              <w:t>Students</w:t>
            </w:r>
          </w:p>
        </w:tc>
      </w:tr>
    </w:tbl>
    <w:p w14:paraId="18F11AED" w14:textId="77777777" w:rsidR="005D7EAA" w:rsidRDefault="005D7EAA"/>
    <w:p w14:paraId="0F4491FC" w14:textId="2AA53C08" w:rsidR="00425600" w:rsidRPr="00425600" w:rsidRDefault="00425600" w:rsidP="00425600">
      <w:pPr>
        <w:rPr>
          <w:sz w:val="28"/>
          <w:szCs w:val="28"/>
        </w:rPr>
      </w:pPr>
      <w:r>
        <w:rPr>
          <w:b/>
          <w:bCs/>
          <w:sz w:val="28"/>
          <w:szCs w:val="28"/>
        </w:rPr>
        <w:t>Your Future. Your Way.</w:t>
      </w:r>
    </w:p>
    <w:p w14:paraId="54A12585" w14:textId="16CA9591" w:rsidR="00425600" w:rsidRPr="00425600" w:rsidRDefault="00425600" w:rsidP="00425600">
      <w:pPr>
        <w:rPr>
          <w:sz w:val="28"/>
          <w:szCs w:val="28"/>
        </w:rPr>
      </w:pPr>
      <w:r w:rsidRPr="00425600">
        <w:rPr>
          <w:sz w:val="28"/>
          <w:szCs w:val="28"/>
        </w:rPr>
        <w:t xml:space="preserve">Whether you're exploring different career ideas, choosing your GCSEs, A Levels or Post-16 options, applying for university, considering an apprenticeship, or </w:t>
      </w:r>
      <w:r>
        <w:rPr>
          <w:sz w:val="28"/>
          <w:szCs w:val="28"/>
        </w:rPr>
        <w:t>thinking about</w:t>
      </w:r>
      <w:r w:rsidRPr="00425600">
        <w:rPr>
          <w:sz w:val="28"/>
          <w:szCs w:val="28"/>
        </w:rPr>
        <w:t xml:space="preserve"> work experience, this section is here to help. You'll find information, advice, and resources to support you in making informed decisions about your next steps and future career pathway.</w:t>
      </w:r>
    </w:p>
    <w:p w14:paraId="45294944" w14:textId="77777777" w:rsidR="00425600" w:rsidRPr="00425600" w:rsidRDefault="00425600" w:rsidP="00425600">
      <w:pPr>
        <w:rPr>
          <w:sz w:val="28"/>
          <w:szCs w:val="28"/>
        </w:rPr>
      </w:pPr>
      <w:r w:rsidRPr="00425600">
        <w:rPr>
          <w:sz w:val="28"/>
          <w:szCs w:val="28"/>
        </w:rPr>
        <w:t>Take time to explore the opportunities available, develop your skills, and discover where your interests and talents could take you. Your career journey is unique, and we're here to support you every step of the way.</w:t>
      </w:r>
    </w:p>
    <w:p w14:paraId="34919F16" w14:textId="77777777" w:rsidR="00A37B55" w:rsidRDefault="00A37B55"/>
    <w:p w14:paraId="5D23D782" w14:textId="77777777" w:rsidR="00A37B55" w:rsidRDefault="00A37B55"/>
    <w:p w14:paraId="0B91DAB9" w14:textId="60C41D6D" w:rsidR="00A37B55" w:rsidRPr="00D743F5" w:rsidRDefault="00A37B55" w:rsidP="00A37B55">
      <w:pPr>
        <w:rPr>
          <w:b/>
          <w:bCs/>
          <w:sz w:val="28"/>
          <w:szCs w:val="28"/>
        </w:rPr>
      </w:pPr>
      <w:r w:rsidRPr="00D743F5">
        <w:rPr>
          <w:b/>
          <w:bCs/>
          <w:sz w:val="28"/>
          <w:szCs w:val="28"/>
        </w:rPr>
        <w:t>What is it?</w:t>
      </w:r>
    </w:p>
    <w:p w14:paraId="6FB0B790" w14:textId="77777777" w:rsidR="00636D73" w:rsidRDefault="00880C9E" w:rsidP="00A37B55">
      <w:pPr>
        <w:rPr>
          <w:sz w:val="28"/>
          <w:szCs w:val="28"/>
        </w:rPr>
      </w:pPr>
      <w:hyperlink r:id="rId10" w:history="1">
        <w:r w:rsidRPr="00880C9E">
          <w:rPr>
            <w:rStyle w:val="Hyperlink"/>
            <w:sz w:val="28"/>
            <w:szCs w:val="28"/>
          </w:rPr>
          <w:t>NEW What are T Levels</w:t>
        </w:r>
      </w:hyperlink>
    </w:p>
    <w:p w14:paraId="46F191AA" w14:textId="114593BF" w:rsidR="00AF6F6C" w:rsidRDefault="00AF6F6C" w:rsidP="00A37B55">
      <w:pPr>
        <w:rPr>
          <w:sz w:val="28"/>
          <w:szCs w:val="28"/>
        </w:rPr>
      </w:pPr>
      <w:hyperlink r:id="rId11" w:history="1">
        <w:r w:rsidRPr="00AF6F6C">
          <w:rPr>
            <w:rStyle w:val="Hyperlink"/>
            <w:sz w:val="28"/>
            <w:szCs w:val="28"/>
          </w:rPr>
          <w:t>What are V Levels?</w:t>
        </w:r>
      </w:hyperlink>
    </w:p>
    <w:p w14:paraId="654F003B" w14:textId="02C4E315" w:rsidR="00586E3B" w:rsidRDefault="00586E3B" w:rsidP="00A37B55">
      <w:pPr>
        <w:rPr>
          <w:sz w:val="28"/>
          <w:szCs w:val="28"/>
        </w:rPr>
      </w:pPr>
      <w:hyperlink r:id="rId12" w:history="1">
        <w:r w:rsidRPr="00586E3B">
          <w:rPr>
            <w:rStyle w:val="Hyperlink"/>
            <w:sz w:val="28"/>
            <w:szCs w:val="28"/>
          </w:rPr>
          <w:t>What is an apprenticeship?</w:t>
        </w:r>
      </w:hyperlink>
    </w:p>
    <w:p w14:paraId="6D8B8D58" w14:textId="6C989C0D" w:rsidR="004D429B" w:rsidRDefault="004D429B" w:rsidP="00A37B55">
      <w:pPr>
        <w:rPr>
          <w:sz w:val="28"/>
          <w:szCs w:val="28"/>
        </w:rPr>
      </w:pPr>
      <w:hyperlink r:id="rId13" w:history="1">
        <w:r w:rsidRPr="004D429B">
          <w:rPr>
            <w:rStyle w:val="Hyperlink"/>
            <w:sz w:val="28"/>
            <w:szCs w:val="28"/>
          </w:rPr>
          <w:t>Finding the Best Apprenticeship for You</w:t>
        </w:r>
      </w:hyperlink>
    </w:p>
    <w:p w14:paraId="2F684D98" w14:textId="5E7084FF" w:rsidR="001F0968" w:rsidRDefault="001F0968" w:rsidP="00A37B55">
      <w:pPr>
        <w:rPr>
          <w:sz w:val="28"/>
          <w:szCs w:val="28"/>
        </w:rPr>
      </w:pPr>
      <w:hyperlink r:id="rId14" w:history="1">
        <w:r w:rsidRPr="001F0968">
          <w:rPr>
            <w:rStyle w:val="Hyperlink"/>
            <w:sz w:val="28"/>
            <w:szCs w:val="28"/>
          </w:rPr>
          <w:t>NEW Foundation Apprenticeships</w:t>
        </w:r>
      </w:hyperlink>
    </w:p>
    <w:p w14:paraId="648AB7C4" w14:textId="44194059" w:rsidR="00A37B55" w:rsidRPr="00D743F5" w:rsidRDefault="00BB1358" w:rsidP="00A37B55">
      <w:pPr>
        <w:rPr>
          <w:sz w:val="28"/>
          <w:szCs w:val="28"/>
        </w:rPr>
      </w:pPr>
      <w:hyperlink r:id="rId15" w:history="1">
        <w:r w:rsidRPr="00BB1358">
          <w:rPr>
            <w:rStyle w:val="Hyperlink"/>
            <w:sz w:val="28"/>
            <w:szCs w:val="28"/>
          </w:rPr>
          <w:t>NEW Apprenticeship Levels Explained</w:t>
        </w:r>
      </w:hyperlink>
    </w:p>
    <w:p w14:paraId="0D107391" w14:textId="77777777" w:rsidR="0040645B" w:rsidRDefault="0040645B" w:rsidP="00A37B55">
      <w:pPr>
        <w:rPr>
          <w:sz w:val="28"/>
          <w:szCs w:val="28"/>
        </w:rPr>
      </w:pPr>
      <w:hyperlink r:id="rId16" w:history="1">
        <w:r w:rsidRPr="0040645B">
          <w:rPr>
            <w:rStyle w:val="Hyperlink"/>
            <w:sz w:val="28"/>
            <w:szCs w:val="28"/>
          </w:rPr>
          <w:t>NEW Foundation Apprenticeships</w:t>
        </w:r>
      </w:hyperlink>
    </w:p>
    <w:p w14:paraId="14F9FB9B" w14:textId="5C910861" w:rsidR="00FF059E" w:rsidRPr="00D743F5" w:rsidRDefault="002D3779" w:rsidP="00A37B55">
      <w:pPr>
        <w:rPr>
          <w:sz w:val="28"/>
          <w:szCs w:val="28"/>
        </w:rPr>
      </w:pPr>
      <w:hyperlink r:id="rId17" w:history="1">
        <w:r w:rsidRPr="002D3779">
          <w:rPr>
            <w:rStyle w:val="Hyperlink"/>
            <w:sz w:val="28"/>
            <w:szCs w:val="28"/>
          </w:rPr>
          <w:t>NEW What is a degree apprenticeship?</w:t>
        </w:r>
      </w:hyperlink>
    </w:p>
    <w:p w14:paraId="6051AAE3" w14:textId="77777777" w:rsidR="009A0D0C" w:rsidRDefault="009A0D0C" w:rsidP="00A37B55">
      <w:pPr>
        <w:rPr>
          <w:sz w:val="28"/>
          <w:szCs w:val="28"/>
        </w:rPr>
      </w:pPr>
    </w:p>
    <w:p w14:paraId="2783F9E5" w14:textId="77777777" w:rsidR="00EB2DE4" w:rsidRDefault="00EB2DE4" w:rsidP="00A37B55">
      <w:pPr>
        <w:rPr>
          <w:b/>
          <w:bCs/>
          <w:sz w:val="28"/>
          <w:szCs w:val="28"/>
        </w:rPr>
      </w:pPr>
      <w:r>
        <w:rPr>
          <w:b/>
          <w:bCs/>
          <w:sz w:val="28"/>
          <w:szCs w:val="28"/>
        </w:rPr>
        <w:t>All Years</w:t>
      </w:r>
    </w:p>
    <w:p w14:paraId="342C30F0" w14:textId="3A0F14F4" w:rsidR="00EB2DE4" w:rsidRDefault="00EB2DE4" w:rsidP="00A37B55">
      <w:pPr>
        <w:rPr>
          <w:sz w:val="28"/>
          <w:szCs w:val="28"/>
        </w:rPr>
      </w:pPr>
      <w:r w:rsidRPr="00EB2DE4">
        <w:rPr>
          <w:sz w:val="28"/>
          <w:szCs w:val="28"/>
        </w:rPr>
        <w:t xml:space="preserve">BBC Bitesize: </w:t>
      </w:r>
      <w:r>
        <w:rPr>
          <w:sz w:val="28"/>
          <w:szCs w:val="28"/>
        </w:rPr>
        <w:tab/>
      </w:r>
      <w:hyperlink r:id="rId18" w:history="1">
        <w:r w:rsidRPr="00EB2DE4">
          <w:rPr>
            <w:rStyle w:val="Hyperlink"/>
            <w:sz w:val="28"/>
            <w:szCs w:val="28"/>
          </w:rPr>
          <w:t>Careers - BBC Bitesize</w:t>
        </w:r>
      </w:hyperlink>
    </w:p>
    <w:p w14:paraId="583FCF65" w14:textId="11AF72FE" w:rsidR="00EB2DE4" w:rsidRDefault="00EB2DE4" w:rsidP="00A37B55">
      <w:r>
        <w:rPr>
          <w:sz w:val="28"/>
          <w:szCs w:val="28"/>
        </w:rPr>
        <w:t>Unifrog:</w:t>
      </w:r>
      <w:r w:rsidRPr="00EB2DE4">
        <w:t xml:space="preserve"> </w:t>
      </w:r>
      <w:r w:rsidR="00E3582C">
        <w:tab/>
      </w:r>
      <w:r w:rsidR="00E3582C">
        <w:tab/>
      </w:r>
      <w:hyperlink r:id="rId19" w:history="1">
        <w:r w:rsidR="00B85188" w:rsidRPr="00B85188">
          <w:rPr>
            <w:rStyle w:val="Hyperlink"/>
            <w:sz w:val="28"/>
            <w:szCs w:val="28"/>
          </w:rPr>
          <w:t>https://www.unifrog.org/</w:t>
        </w:r>
      </w:hyperlink>
    </w:p>
    <w:p w14:paraId="7FA3FD25" w14:textId="74724179" w:rsidR="00EB2DE4" w:rsidRDefault="00EB2DE4" w:rsidP="00A37B55">
      <w:pPr>
        <w:rPr>
          <w:sz w:val="28"/>
          <w:szCs w:val="28"/>
        </w:rPr>
      </w:pPr>
      <w:r>
        <w:rPr>
          <w:sz w:val="28"/>
          <w:szCs w:val="28"/>
        </w:rPr>
        <w:t>i</w:t>
      </w:r>
      <w:r w:rsidRPr="00EB2DE4">
        <w:rPr>
          <w:sz w:val="28"/>
          <w:szCs w:val="28"/>
        </w:rPr>
        <w:t>could:</w:t>
      </w:r>
      <w:r>
        <w:rPr>
          <w:sz w:val="28"/>
          <w:szCs w:val="28"/>
        </w:rPr>
        <w:tab/>
      </w:r>
      <w:r>
        <w:rPr>
          <w:sz w:val="28"/>
          <w:szCs w:val="28"/>
        </w:rPr>
        <w:tab/>
      </w:r>
      <w:hyperlink r:id="rId20" w:history="1">
        <w:r w:rsidRPr="00EB2DE4">
          <w:rPr>
            <w:rStyle w:val="Hyperlink"/>
            <w:sz w:val="28"/>
            <w:szCs w:val="28"/>
          </w:rPr>
          <w:t>icould - Career ideas and information for your future</w:t>
        </w:r>
      </w:hyperlink>
    </w:p>
    <w:p w14:paraId="2108DB32" w14:textId="7AF69E6D" w:rsidR="00204592" w:rsidRPr="00204592" w:rsidRDefault="00425600" w:rsidP="00204592">
      <w:pPr>
        <w:rPr>
          <w:color w:val="EE0000"/>
          <w:sz w:val="28"/>
          <w:szCs w:val="28"/>
        </w:rPr>
      </w:pPr>
      <w:r w:rsidRPr="00425600">
        <w:rPr>
          <w:sz w:val="28"/>
          <w:szCs w:val="28"/>
        </w:rPr>
        <w:lastRenderedPageBreak/>
        <w:t>Labour Market Information (LMI):</w:t>
      </w:r>
      <w:r w:rsidR="00715C9A" w:rsidRPr="00715C9A">
        <w:t xml:space="preserve"> </w:t>
      </w:r>
      <w:hyperlink r:id="rId21" w:history="1">
        <w:r w:rsidR="00715C9A" w:rsidRPr="00715C9A">
          <w:rPr>
            <w:rStyle w:val="Hyperlink"/>
            <w:sz w:val="28"/>
            <w:szCs w:val="28"/>
          </w:rPr>
          <w:t>Explore LMI data – LMI For All</w:t>
        </w:r>
      </w:hyperlink>
      <w:r w:rsidR="00715C9A">
        <w:rPr>
          <w:color w:val="EE0000"/>
          <w:sz w:val="28"/>
          <w:szCs w:val="28"/>
        </w:rPr>
        <w:t xml:space="preserve"> </w:t>
      </w:r>
    </w:p>
    <w:p w14:paraId="5C6DCAA3" w14:textId="17999BB1" w:rsidR="00EB2DE4" w:rsidRPr="00EB2DE4" w:rsidRDefault="00676791" w:rsidP="00A37B55">
      <w:pPr>
        <w:rPr>
          <w:color w:val="EE0000"/>
          <w:sz w:val="28"/>
          <w:szCs w:val="28"/>
        </w:rPr>
      </w:pPr>
      <w:r w:rsidRPr="00676791">
        <w:rPr>
          <w:sz w:val="28"/>
          <w:szCs w:val="28"/>
        </w:rPr>
        <w:t>(</w:t>
      </w:r>
      <w:hyperlink r:id="rId22" w:history="1">
        <w:r w:rsidRPr="00676791">
          <w:rPr>
            <w:rStyle w:val="Hyperlink"/>
            <w:color w:val="auto"/>
            <w:sz w:val="28"/>
            <w:szCs w:val="28"/>
          </w:rPr>
          <w:t>Careerometer – LMI For All</w:t>
        </w:r>
      </w:hyperlink>
      <w:r w:rsidRPr="00676791">
        <w:rPr>
          <w:sz w:val="28"/>
          <w:szCs w:val="28"/>
        </w:rPr>
        <w:t>)</w:t>
      </w:r>
      <w:r w:rsidR="00715C9A">
        <w:rPr>
          <w:sz w:val="28"/>
          <w:szCs w:val="28"/>
        </w:rPr>
        <w:t xml:space="preserve">: </w:t>
      </w:r>
      <w:hyperlink r:id="rId23" w:history="1">
        <w:r w:rsidR="00715C9A" w:rsidRPr="00204592">
          <w:rPr>
            <w:rStyle w:val="Hyperlink"/>
            <w:sz w:val="28"/>
            <w:szCs w:val="28"/>
          </w:rPr>
          <w:t>Careerometer</w:t>
        </w:r>
      </w:hyperlink>
    </w:p>
    <w:p w14:paraId="222D1571" w14:textId="77777777" w:rsidR="00EB2DE4" w:rsidRDefault="00EB2DE4" w:rsidP="00A37B55">
      <w:pPr>
        <w:rPr>
          <w:b/>
          <w:bCs/>
          <w:sz w:val="28"/>
          <w:szCs w:val="28"/>
        </w:rPr>
      </w:pPr>
    </w:p>
    <w:p w14:paraId="30660580" w14:textId="6D3215E1" w:rsidR="009A0D0C" w:rsidRPr="009A0D0C" w:rsidRDefault="009A0D0C" w:rsidP="00A37B55">
      <w:pPr>
        <w:rPr>
          <w:b/>
          <w:bCs/>
          <w:sz w:val="28"/>
          <w:szCs w:val="28"/>
        </w:rPr>
      </w:pPr>
      <w:r w:rsidRPr="009A0D0C">
        <w:rPr>
          <w:b/>
          <w:bCs/>
          <w:sz w:val="28"/>
          <w:szCs w:val="28"/>
        </w:rPr>
        <w:t>Choices after GCSEs (</w:t>
      </w:r>
      <w:r w:rsidR="00EC7B56">
        <w:rPr>
          <w:b/>
          <w:bCs/>
          <w:sz w:val="28"/>
          <w:szCs w:val="28"/>
        </w:rPr>
        <w:t>Post-16</w:t>
      </w:r>
      <w:r>
        <w:rPr>
          <w:b/>
          <w:bCs/>
          <w:sz w:val="28"/>
          <w:szCs w:val="28"/>
        </w:rPr>
        <w:t>)</w:t>
      </w:r>
    </w:p>
    <w:p w14:paraId="79604592" w14:textId="77777777" w:rsidR="00EB2DE4" w:rsidRPr="00A37B55" w:rsidRDefault="00EB2DE4" w:rsidP="00EB2DE4">
      <w:pPr>
        <w:rPr>
          <w:sz w:val="28"/>
          <w:szCs w:val="28"/>
        </w:rPr>
      </w:pPr>
      <w:r>
        <w:rPr>
          <w:sz w:val="28"/>
          <w:szCs w:val="28"/>
        </w:rPr>
        <w:t xml:space="preserve">National Careers Service: </w:t>
      </w:r>
      <w:hyperlink r:id="rId24" w:history="1">
        <w:r w:rsidRPr="00EB2DE4">
          <w:rPr>
            <w:rStyle w:val="Hyperlink"/>
            <w:sz w:val="28"/>
            <w:szCs w:val="28"/>
          </w:rPr>
          <w:t>Post 16 options | Get careers information and advice</w:t>
        </w:r>
      </w:hyperlink>
    </w:p>
    <w:p w14:paraId="41EF11FC" w14:textId="5ACAC6BB" w:rsidR="00A37B55" w:rsidRDefault="00EB2DE4">
      <w:pPr>
        <w:rPr>
          <w:sz w:val="28"/>
          <w:szCs w:val="28"/>
        </w:rPr>
      </w:pPr>
      <w:r>
        <w:rPr>
          <w:sz w:val="28"/>
          <w:szCs w:val="28"/>
        </w:rPr>
        <w:t>Prospects</w:t>
      </w:r>
      <w:r w:rsidR="009A0D0C">
        <w:rPr>
          <w:sz w:val="28"/>
          <w:szCs w:val="28"/>
        </w:rPr>
        <w:t>:</w:t>
      </w:r>
      <w:r w:rsidR="009A0D0C">
        <w:rPr>
          <w:sz w:val="28"/>
          <w:szCs w:val="28"/>
        </w:rPr>
        <w:tab/>
      </w:r>
      <w:hyperlink r:id="rId25" w:history="1">
        <w:r w:rsidR="00BF6A37" w:rsidRPr="00BF6A37">
          <w:rPr>
            <w:rStyle w:val="Hyperlink"/>
            <w:sz w:val="28"/>
            <w:szCs w:val="28"/>
          </w:rPr>
          <w:t>Post-16 options: a guide to your choices after GCSEs | Prospects.ac.uk</w:t>
        </w:r>
      </w:hyperlink>
    </w:p>
    <w:p w14:paraId="01EFF2E8" w14:textId="44D0F073" w:rsidR="009A0D0C" w:rsidRDefault="009A0D0C">
      <w:pPr>
        <w:rPr>
          <w:sz w:val="28"/>
          <w:szCs w:val="28"/>
        </w:rPr>
      </w:pPr>
      <w:r>
        <w:rPr>
          <w:sz w:val="28"/>
          <w:szCs w:val="28"/>
        </w:rPr>
        <w:t>Dept for Education:</w:t>
      </w:r>
      <w:r w:rsidR="005651F3">
        <w:rPr>
          <w:sz w:val="28"/>
          <w:szCs w:val="28"/>
        </w:rPr>
        <w:t xml:space="preserve"> </w:t>
      </w:r>
      <w:hyperlink r:id="rId26" w:history="1">
        <w:r w:rsidRPr="009A0D0C">
          <w:rPr>
            <w:rStyle w:val="Hyperlink"/>
            <w:sz w:val="28"/>
            <w:szCs w:val="28"/>
          </w:rPr>
          <w:t>Your training options | Skills for Careers</w:t>
        </w:r>
      </w:hyperlink>
    </w:p>
    <w:p w14:paraId="1D771FF5" w14:textId="388CEC54" w:rsidR="00EB2DE4" w:rsidRDefault="00EB2DE4">
      <w:pPr>
        <w:rPr>
          <w:sz w:val="28"/>
          <w:szCs w:val="28"/>
        </w:rPr>
      </w:pPr>
      <w:hyperlink r:id="rId27" w:history="1">
        <w:r w:rsidRPr="00EB2DE4">
          <w:rPr>
            <w:rStyle w:val="Hyperlink"/>
            <w:sz w:val="28"/>
            <w:szCs w:val="28"/>
          </w:rPr>
          <w:t>Search apprenticeship – Find an apprenticeship – GOV.UK</w:t>
        </w:r>
      </w:hyperlink>
    </w:p>
    <w:p w14:paraId="4315C321" w14:textId="77777777" w:rsidR="009A0D0C" w:rsidRDefault="009A0D0C">
      <w:pPr>
        <w:rPr>
          <w:sz w:val="28"/>
          <w:szCs w:val="28"/>
        </w:rPr>
      </w:pPr>
    </w:p>
    <w:p w14:paraId="4E0EF97B" w14:textId="5B153BB6" w:rsidR="009A0D0C" w:rsidRPr="00A37B55" w:rsidRDefault="009A0D0C">
      <w:pPr>
        <w:rPr>
          <w:sz w:val="28"/>
          <w:szCs w:val="28"/>
        </w:rPr>
      </w:pPr>
      <w:r w:rsidRPr="009A0D0C">
        <w:rPr>
          <w:b/>
          <w:bCs/>
          <w:sz w:val="28"/>
          <w:szCs w:val="28"/>
        </w:rPr>
        <w:t xml:space="preserve">Choices after </w:t>
      </w:r>
      <w:r>
        <w:rPr>
          <w:b/>
          <w:bCs/>
          <w:sz w:val="28"/>
          <w:szCs w:val="28"/>
        </w:rPr>
        <w:t>A Levels</w:t>
      </w:r>
      <w:r w:rsidRPr="009A0D0C">
        <w:rPr>
          <w:b/>
          <w:bCs/>
          <w:sz w:val="28"/>
          <w:szCs w:val="28"/>
        </w:rPr>
        <w:t xml:space="preserve"> (</w:t>
      </w:r>
      <w:r>
        <w:rPr>
          <w:b/>
          <w:bCs/>
          <w:sz w:val="28"/>
          <w:szCs w:val="28"/>
        </w:rPr>
        <w:t>P</w:t>
      </w:r>
      <w:r w:rsidRPr="009A0D0C">
        <w:rPr>
          <w:b/>
          <w:bCs/>
          <w:sz w:val="28"/>
          <w:szCs w:val="28"/>
        </w:rPr>
        <w:t>ost-1</w:t>
      </w:r>
      <w:r>
        <w:rPr>
          <w:b/>
          <w:bCs/>
          <w:sz w:val="28"/>
          <w:szCs w:val="28"/>
        </w:rPr>
        <w:t>8)</w:t>
      </w:r>
    </w:p>
    <w:p w14:paraId="02BF3715" w14:textId="372A3200" w:rsidR="00A37B55" w:rsidRDefault="009A0D0C">
      <w:pPr>
        <w:rPr>
          <w:sz w:val="28"/>
          <w:szCs w:val="28"/>
        </w:rPr>
      </w:pPr>
      <w:r>
        <w:rPr>
          <w:sz w:val="28"/>
          <w:szCs w:val="28"/>
        </w:rPr>
        <w:t>University:</w:t>
      </w:r>
      <w:r>
        <w:rPr>
          <w:sz w:val="28"/>
          <w:szCs w:val="28"/>
        </w:rPr>
        <w:tab/>
      </w:r>
      <w:hyperlink r:id="rId28" w:history="1">
        <w:r w:rsidR="00A37B55" w:rsidRPr="00A37B55">
          <w:rPr>
            <w:rStyle w:val="Hyperlink"/>
            <w:sz w:val="28"/>
            <w:szCs w:val="28"/>
          </w:rPr>
          <w:t>The pros and cons of university | UCAS</w:t>
        </w:r>
      </w:hyperlink>
    </w:p>
    <w:p w14:paraId="1CE257BA" w14:textId="2213579F" w:rsidR="009A0D0C" w:rsidRDefault="009A0D0C">
      <w:pPr>
        <w:rPr>
          <w:sz w:val="28"/>
          <w:szCs w:val="28"/>
        </w:rPr>
      </w:pPr>
      <w:r>
        <w:rPr>
          <w:sz w:val="28"/>
          <w:szCs w:val="28"/>
        </w:rPr>
        <w:t xml:space="preserve">Gap Year: </w:t>
      </w:r>
      <w:r>
        <w:rPr>
          <w:sz w:val="28"/>
          <w:szCs w:val="28"/>
        </w:rPr>
        <w:tab/>
      </w:r>
      <w:hyperlink r:id="rId29" w:history="1">
        <w:r w:rsidRPr="009A0D0C">
          <w:rPr>
            <w:rStyle w:val="Hyperlink"/>
            <w:sz w:val="28"/>
            <w:szCs w:val="28"/>
          </w:rPr>
          <w:t>Gap year | Prospects.ac.uk</w:t>
        </w:r>
      </w:hyperlink>
    </w:p>
    <w:p w14:paraId="3910AB50" w14:textId="3157E906" w:rsidR="00EB2DE4" w:rsidRDefault="00EB2DE4">
      <w:pPr>
        <w:rPr>
          <w:sz w:val="28"/>
          <w:szCs w:val="28"/>
        </w:rPr>
      </w:pPr>
      <w:hyperlink r:id="rId30" w:history="1">
        <w:r w:rsidRPr="00EB2DE4">
          <w:rPr>
            <w:rStyle w:val="Hyperlink"/>
            <w:sz w:val="28"/>
            <w:szCs w:val="28"/>
          </w:rPr>
          <w:t>Search apprenticeship – Find an apprenticeship – GOV.UK</w:t>
        </w:r>
      </w:hyperlink>
    </w:p>
    <w:p w14:paraId="407E9B4B" w14:textId="77777777" w:rsidR="00425600" w:rsidRDefault="00425600">
      <w:pPr>
        <w:rPr>
          <w:sz w:val="28"/>
          <w:szCs w:val="28"/>
        </w:rPr>
      </w:pPr>
    </w:p>
    <w:p w14:paraId="290EE0B8" w14:textId="64EA461C" w:rsidR="00425600" w:rsidRDefault="00425600">
      <w:pPr>
        <w:rPr>
          <w:b/>
          <w:bCs/>
          <w:sz w:val="28"/>
          <w:szCs w:val="28"/>
        </w:rPr>
      </w:pPr>
      <w:r>
        <w:rPr>
          <w:b/>
          <w:bCs/>
          <w:sz w:val="28"/>
          <w:szCs w:val="28"/>
        </w:rPr>
        <w:t>Work Experience</w:t>
      </w:r>
    </w:p>
    <w:p w14:paraId="081130C5" w14:textId="42ADD18F" w:rsidR="002329AD" w:rsidRPr="002329AD" w:rsidRDefault="002329AD">
      <w:pPr>
        <w:rPr>
          <w:color w:val="FF0000"/>
          <w:sz w:val="28"/>
          <w:szCs w:val="28"/>
        </w:rPr>
      </w:pPr>
      <w:r w:rsidRPr="002329AD">
        <w:rPr>
          <w:color w:val="FF0000"/>
          <w:sz w:val="28"/>
          <w:szCs w:val="28"/>
        </w:rPr>
        <w:t>Please add in PPT attached here</w:t>
      </w:r>
    </w:p>
    <w:p w14:paraId="7FD6B283" w14:textId="6A61E7CD" w:rsidR="00F5608F" w:rsidRPr="00E3582C" w:rsidRDefault="00F5608F" w:rsidP="00E3582C">
      <w:pPr>
        <w:rPr>
          <w:color w:val="EE0000"/>
          <w:sz w:val="28"/>
          <w:szCs w:val="28"/>
        </w:rPr>
      </w:pPr>
      <w:hyperlink r:id="rId31" w:history="1">
        <w:r w:rsidRPr="00F5608F">
          <w:rPr>
            <w:rStyle w:val="Hyperlink"/>
            <w:sz w:val="28"/>
            <w:szCs w:val="28"/>
          </w:rPr>
          <w:t xml:space="preserve">Career Guidance for Students | Explore Your Future Path | Futures </w:t>
        </w:r>
        <w:proofErr w:type="gramStart"/>
        <w:r w:rsidRPr="00F5608F">
          <w:rPr>
            <w:rStyle w:val="Hyperlink"/>
            <w:sz w:val="28"/>
            <w:szCs w:val="28"/>
          </w:rPr>
          <w:t>For</w:t>
        </w:r>
        <w:proofErr w:type="gramEnd"/>
        <w:r w:rsidRPr="00F5608F">
          <w:rPr>
            <w:rStyle w:val="Hyperlink"/>
            <w:sz w:val="28"/>
            <w:szCs w:val="28"/>
          </w:rPr>
          <w:t xml:space="preserve"> All</w:t>
        </w:r>
      </w:hyperlink>
    </w:p>
    <w:p w14:paraId="06E43D70" w14:textId="77777777" w:rsidR="003933B8" w:rsidRDefault="007668B8">
      <w:pPr>
        <w:rPr>
          <w:sz w:val="28"/>
          <w:szCs w:val="28"/>
        </w:rPr>
      </w:pPr>
      <w:r w:rsidRPr="007668B8">
        <w:rPr>
          <w:sz w:val="28"/>
          <w:szCs w:val="28"/>
        </w:rPr>
        <w:t>Virtual:</w:t>
      </w:r>
    </w:p>
    <w:p w14:paraId="2CF8471C" w14:textId="7D15A576" w:rsidR="007668B8" w:rsidRDefault="007668B8">
      <w:pPr>
        <w:rPr>
          <w:b/>
          <w:bCs/>
          <w:sz w:val="28"/>
          <w:szCs w:val="28"/>
        </w:rPr>
      </w:pPr>
      <w:hyperlink r:id="rId32" w:history="1">
        <w:r w:rsidRPr="007668B8">
          <w:rPr>
            <w:rStyle w:val="Hyperlink"/>
            <w:b/>
            <w:bCs/>
            <w:sz w:val="28"/>
            <w:szCs w:val="28"/>
          </w:rPr>
          <w:t>Springpod Virtual Work Experience Search | Springpod</w:t>
        </w:r>
      </w:hyperlink>
    </w:p>
    <w:p w14:paraId="4F906265" w14:textId="39D0135A" w:rsidR="00425600" w:rsidRDefault="0058117F">
      <w:pPr>
        <w:rPr>
          <w:b/>
          <w:bCs/>
          <w:sz w:val="28"/>
          <w:szCs w:val="28"/>
        </w:rPr>
      </w:pPr>
      <w:hyperlink r:id="rId33" w:history="1">
        <w:r w:rsidRPr="0058117F">
          <w:rPr>
            <w:rStyle w:val="Hyperlink"/>
            <w:b/>
            <w:bCs/>
            <w:sz w:val="28"/>
            <w:szCs w:val="28"/>
          </w:rPr>
          <w:t>Inves</w:t>
        </w:r>
        <w:r w:rsidRPr="0058117F">
          <w:rPr>
            <w:rStyle w:val="Hyperlink"/>
            <w:b/>
            <w:bCs/>
            <w:sz w:val="28"/>
            <w:szCs w:val="28"/>
          </w:rPr>
          <w:t>t</w:t>
        </w:r>
        <w:r w:rsidRPr="0058117F">
          <w:rPr>
            <w:rStyle w:val="Hyperlink"/>
            <w:b/>
            <w:bCs/>
            <w:sz w:val="28"/>
            <w:szCs w:val="28"/>
          </w:rPr>
          <w:t>IN | The Ultimate Work Experience – InvestIN Education</w:t>
        </w:r>
      </w:hyperlink>
    </w:p>
    <w:p w14:paraId="4C89F8A3" w14:textId="77777777" w:rsidR="00425600" w:rsidRDefault="00425600">
      <w:pPr>
        <w:rPr>
          <w:b/>
          <w:bCs/>
          <w:sz w:val="28"/>
          <w:szCs w:val="28"/>
        </w:rPr>
      </w:pPr>
    </w:p>
    <w:p w14:paraId="0F7A8A53" w14:textId="77777777" w:rsidR="001B31EC" w:rsidRDefault="001B31EC">
      <w:pPr>
        <w:rPr>
          <w:b/>
          <w:bCs/>
          <w:sz w:val="28"/>
          <w:szCs w:val="28"/>
        </w:rPr>
      </w:pPr>
    </w:p>
    <w:p w14:paraId="4699203E" w14:textId="77777777" w:rsidR="001B31EC" w:rsidRDefault="001B31EC">
      <w:pPr>
        <w:rPr>
          <w:b/>
          <w:bCs/>
          <w:sz w:val="28"/>
          <w:szCs w:val="28"/>
        </w:rPr>
      </w:pPr>
    </w:p>
    <w:p w14:paraId="1640F67F" w14:textId="77777777" w:rsidR="001B31EC" w:rsidRDefault="001B31EC">
      <w:pPr>
        <w:rPr>
          <w:b/>
          <w:bCs/>
          <w:sz w:val="28"/>
          <w:szCs w:val="28"/>
        </w:rPr>
      </w:pPr>
    </w:p>
    <w:p w14:paraId="47D782BE" w14:textId="7B76C3C2" w:rsidR="00425600" w:rsidRDefault="00425600">
      <w:pPr>
        <w:rPr>
          <w:b/>
          <w:bCs/>
          <w:sz w:val="28"/>
          <w:szCs w:val="28"/>
        </w:rPr>
      </w:pPr>
      <w:r w:rsidRPr="00425600">
        <w:rPr>
          <w:b/>
          <w:bCs/>
          <w:sz w:val="28"/>
          <w:szCs w:val="28"/>
        </w:rPr>
        <w:lastRenderedPageBreak/>
        <w:t>Careers Guidance</w:t>
      </w:r>
    </w:p>
    <w:p w14:paraId="59CA7BF3" w14:textId="1E99F77C" w:rsidR="00BA081A" w:rsidRPr="00425600" w:rsidRDefault="00A219BE">
      <w:pPr>
        <w:rPr>
          <w:b/>
          <w:bCs/>
          <w:sz w:val="28"/>
          <w:szCs w:val="28"/>
        </w:rPr>
      </w:pPr>
      <w:r>
        <w:rPr>
          <w:b/>
          <w:bCs/>
          <w:sz w:val="28"/>
          <w:szCs w:val="28"/>
        </w:rPr>
        <w:object w:dxaOrig="8940" w:dyaOrig="12645" w14:anchorId="13B81F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8pt;height:632.2pt" o:ole="">
            <v:imagedata r:id="rId34" o:title=""/>
          </v:shape>
          <o:OLEObject Type="Embed" ProgID="Acrobat.Document.DC" ShapeID="_x0000_i1025" DrawAspect="Content" ObjectID="_1853922550" r:id="rId35"/>
        </w:object>
      </w:r>
    </w:p>
    <w:p w14:paraId="689ED967" w14:textId="1EA05EAC" w:rsidR="00E3582C" w:rsidRDefault="00E3582C">
      <w:pPr>
        <w:rPr>
          <w:b/>
          <w:bCs/>
          <w:sz w:val="28"/>
          <w:szCs w:val="28"/>
        </w:rPr>
      </w:pPr>
      <w:r w:rsidRPr="00E3582C">
        <w:rPr>
          <w:b/>
          <w:bCs/>
          <w:sz w:val="28"/>
          <w:szCs w:val="28"/>
        </w:rPr>
        <w:lastRenderedPageBreak/>
        <w:t>Destinations</w:t>
      </w:r>
    </w:p>
    <w:bookmarkStart w:id="0" w:name="_MON_1853908399"/>
    <w:bookmarkEnd w:id="0"/>
    <w:p w14:paraId="33586596" w14:textId="4FCDEE5F" w:rsidR="00344A1B" w:rsidRDefault="00CD31D4">
      <w:pPr>
        <w:rPr>
          <w:b/>
          <w:bCs/>
          <w:sz w:val="28"/>
          <w:szCs w:val="28"/>
        </w:rPr>
      </w:pPr>
      <w:r>
        <w:rPr>
          <w:b/>
          <w:bCs/>
          <w:sz w:val="28"/>
          <w:szCs w:val="28"/>
        </w:rPr>
        <w:object w:dxaOrig="8866" w:dyaOrig="12793" w14:anchorId="5B678CD9">
          <v:shape id="_x0000_i1026" type="#_x0000_t75" style="width:442.85pt;height:640.1pt" o:ole="">
            <v:imagedata r:id="rId36" o:title=""/>
          </v:shape>
          <o:OLEObject Type="Embed" ProgID="Word.Document.12" ShapeID="_x0000_i1026" DrawAspect="Content" ObjectID="_1853922551" r:id="rId37">
            <o:FieldCodes>\s</o:FieldCodes>
          </o:OLEObject>
        </w:object>
      </w:r>
    </w:p>
    <w:bookmarkStart w:id="1" w:name="_MON_1853908456"/>
    <w:bookmarkEnd w:id="1"/>
    <w:p w14:paraId="3740615E" w14:textId="5DAD1C58" w:rsidR="00081581" w:rsidRDefault="00382684">
      <w:pPr>
        <w:rPr>
          <w:b/>
          <w:bCs/>
          <w:sz w:val="28"/>
          <w:szCs w:val="28"/>
        </w:rPr>
      </w:pPr>
      <w:r>
        <w:rPr>
          <w:b/>
          <w:bCs/>
          <w:sz w:val="28"/>
          <w:szCs w:val="28"/>
        </w:rPr>
        <w:object w:dxaOrig="8907" w:dyaOrig="12854" w14:anchorId="2D467594">
          <v:shape id="_x0000_i1027" type="#_x0000_t75" style="width:445.8pt;height:643.05pt" o:ole="">
            <v:imagedata r:id="rId38" o:title=""/>
          </v:shape>
          <o:OLEObject Type="Embed" ProgID="Word.Document.12" ShapeID="_x0000_i1027" DrawAspect="Content" ObjectID="_1853922552" r:id="rId39">
            <o:FieldCodes>\s</o:FieldCodes>
          </o:OLEObject>
        </w:object>
      </w:r>
    </w:p>
    <w:p w14:paraId="58EB78AE" w14:textId="77777777" w:rsidR="00BC0F25" w:rsidRDefault="00BC0F25">
      <w:pPr>
        <w:rPr>
          <w:b/>
          <w:bCs/>
          <w:sz w:val="28"/>
          <w:szCs w:val="28"/>
        </w:rPr>
      </w:pPr>
    </w:p>
    <w:p w14:paraId="713BA57C" w14:textId="44EF205A" w:rsidR="00BC0F25" w:rsidRDefault="005947F5">
      <w:pPr>
        <w:rPr>
          <w:b/>
          <w:bCs/>
          <w:sz w:val="28"/>
          <w:szCs w:val="28"/>
        </w:rPr>
      </w:pPr>
      <w:r>
        <w:rPr>
          <w:noProof/>
        </w:rPr>
        <w:lastRenderedPageBreak/>
        <w:drawing>
          <wp:inline distT="0" distB="0" distL="0" distR="0" wp14:anchorId="24B8F56A" wp14:editId="2FB81272">
            <wp:extent cx="5731510" cy="7030720"/>
            <wp:effectExtent l="0" t="0" r="2540" b="17780"/>
            <wp:docPr id="1577246358" name="Chart 1">
              <a:extLst xmlns:a="http://schemas.openxmlformats.org/drawingml/2006/main">
                <a:ext uri="{FF2B5EF4-FFF2-40B4-BE49-F238E27FC236}">
                  <a16:creationId xmlns:a16="http://schemas.microsoft.com/office/drawing/2014/main" id="{CD56966A-1A80-F4F8-D2EA-2A9EC99515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bookmarkStart w:id="2" w:name="_MON_1853910668"/>
    <w:bookmarkEnd w:id="2"/>
    <w:p w14:paraId="31F9BBB6" w14:textId="62E94CE2" w:rsidR="00E83A53" w:rsidRDefault="000D5DF7" w:rsidP="00E83A53">
      <w:pPr>
        <w:jc w:val="center"/>
        <w:rPr>
          <w:b/>
          <w:bCs/>
          <w:sz w:val="28"/>
          <w:szCs w:val="28"/>
        </w:rPr>
      </w:pPr>
      <w:r>
        <w:rPr>
          <w:b/>
          <w:bCs/>
          <w:sz w:val="28"/>
          <w:szCs w:val="28"/>
        </w:rPr>
        <w:object w:dxaOrig="9030" w:dyaOrig="13107" w14:anchorId="0E8FDD65">
          <v:shape id="_x0000_i1028" type="#_x0000_t75" style="width:451.75pt;height:654.9pt" o:ole="">
            <v:imagedata r:id="rId41" o:title=""/>
          </v:shape>
          <o:OLEObject Type="Embed" ProgID="Word.Document.12" ShapeID="_x0000_i1028" DrawAspect="Content" ObjectID="_1853922553" r:id="rId42">
            <o:FieldCodes>\s</o:FieldCodes>
          </o:OLEObject>
        </w:object>
      </w:r>
      <w:r w:rsidR="00E83A53">
        <w:rPr>
          <w:b/>
          <w:bCs/>
          <w:sz w:val="28"/>
          <w:szCs w:val="28"/>
        </w:rPr>
        <w:object w:dxaOrig="6690" w:dyaOrig="6135" w14:anchorId="23757A6E">
          <v:shape id="_x0000_i1029" type="#_x0000_t75" style="width:405.35pt;height:371.85pt" o:ole="">
            <v:imagedata r:id="rId43" o:title=""/>
          </v:shape>
          <o:OLEObject Type="Embed" ProgID="Acrobat.Document.DC" ShapeID="_x0000_i1029" DrawAspect="Content" ObjectID="_1853922554" r:id="rId44"/>
        </w:object>
      </w:r>
    </w:p>
    <w:bookmarkStart w:id="3" w:name="_MON_1853910991"/>
    <w:bookmarkEnd w:id="3"/>
    <w:p w14:paraId="38E1C8FD" w14:textId="586190B8" w:rsidR="000D5DF7" w:rsidRDefault="0014036A">
      <w:pPr>
        <w:rPr>
          <w:b/>
          <w:bCs/>
          <w:sz w:val="28"/>
          <w:szCs w:val="28"/>
        </w:rPr>
      </w:pPr>
      <w:r>
        <w:rPr>
          <w:b/>
          <w:bCs/>
          <w:sz w:val="28"/>
          <w:szCs w:val="28"/>
        </w:rPr>
        <w:object w:dxaOrig="9030" w:dyaOrig="14851" w14:anchorId="11900937">
          <v:shape id="_x0000_i1030" type="#_x0000_t75" style="width:451.75pt;height:742.7pt" o:ole="">
            <v:imagedata r:id="rId45" o:title=""/>
          </v:shape>
          <o:OLEObject Type="Embed" ProgID="Word.Document.12" ShapeID="_x0000_i1030" DrawAspect="Content" ObjectID="_1853922555" r:id="rId46">
            <o:FieldCodes>\s</o:FieldCodes>
          </o:OLEObject>
        </w:object>
      </w:r>
    </w:p>
    <w:bookmarkStart w:id="4" w:name="_MON_1853909058"/>
    <w:bookmarkEnd w:id="4"/>
    <w:p w14:paraId="38741C0D" w14:textId="3A77BEA0" w:rsidR="00081581" w:rsidRPr="00E3582C" w:rsidRDefault="00FE0795" w:rsidP="001D09BA">
      <w:pPr>
        <w:rPr>
          <w:b/>
          <w:bCs/>
          <w:sz w:val="28"/>
          <w:szCs w:val="28"/>
        </w:rPr>
      </w:pPr>
      <w:r>
        <w:rPr>
          <w:b/>
          <w:bCs/>
          <w:sz w:val="28"/>
          <w:szCs w:val="28"/>
        </w:rPr>
        <w:object w:dxaOrig="9026" w:dyaOrig="13291" w14:anchorId="3AA8F3F0">
          <v:shape id="_x0000_i1031" type="#_x0000_t75" style="width:451.75pt;height:664.75pt" o:ole="">
            <v:imagedata r:id="rId47" o:title=""/>
          </v:shape>
          <o:OLEObject Type="Embed" ProgID="Word.Document.12" ShapeID="_x0000_i1031" DrawAspect="Content" ObjectID="_1853922556" r:id="rId48">
            <o:FieldCodes>\s</o:FieldCodes>
          </o:OLEObject>
        </w:object>
      </w:r>
      <w:bookmarkStart w:id="5" w:name="_MON_1853909092"/>
      <w:bookmarkEnd w:id="5"/>
      <w:r w:rsidR="001D09BA">
        <w:rPr>
          <w:b/>
          <w:bCs/>
          <w:sz w:val="28"/>
          <w:szCs w:val="28"/>
        </w:rPr>
        <w:object w:dxaOrig="10466" w:dyaOrig="15498" w14:anchorId="6E8C5CBC">
          <v:shape id="_x0000_i1032" type="#_x0000_t75" style="width:523.75pt;height:775.25pt" o:ole="">
            <v:imagedata r:id="rId49" o:title=""/>
          </v:shape>
          <o:OLEObject Type="Embed" ProgID="Word.Document.12" ShapeID="_x0000_i1032" DrawAspect="Content" ObjectID="_1853922557" r:id="rId50">
            <o:FieldCodes>\s</o:FieldCodes>
          </o:OLEObject>
        </w:object>
      </w:r>
    </w:p>
    <w:sectPr w:rsidR="00081581" w:rsidRPr="00E3582C" w:rsidSect="001B31EC">
      <w:pgSz w:w="11906" w:h="16838"/>
      <w:pgMar w:top="1440"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BB6F4" w14:textId="77777777" w:rsidR="00426F49" w:rsidRDefault="00426F49" w:rsidP="0014036A">
      <w:pPr>
        <w:spacing w:after="0" w:line="240" w:lineRule="auto"/>
      </w:pPr>
      <w:r>
        <w:separator/>
      </w:r>
    </w:p>
  </w:endnote>
  <w:endnote w:type="continuationSeparator" w:id="0">
    <w:p w14:paraId="37B3F61F" w14:textId="77777777" w:rsidR="00426F49" w:rsidRDefault="00426F49" w:rsidP="00140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CFD59" w14:textId="77777777" w:rsidR="00426F49" w:rsidRDefault="00426F49" w:rsidP="0014036A">
      <w:pPr>
        <w:spacing w:after="0" w:line="240" w:lineRule="auto"/>
      </w:pPr>
      <w:r>
        <w:separator/>
      </w:r>
    </w:p>
  </w:footnote>
  <w:footnote w:type="continuationSeparator" w:id="0">
    <w:p w14:paraId="33C0E42A" w14:textId="77777777" w:rsidR="00426F49" w:rsidRDefault="00426F49" w:rsidP="001403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B55"/>
    <w:rsid w:val="00007798"/>
    <w:rsid w:val="00081581"/>
    <w:rsid w:val="000C5458"/>
    <w:rsid w:val="000D5DF7"/>
    <w:rsid w:val="0014036A"/>
    <w:rsid w:val="001B31EC"/>
    <w:rsid w:val="001D09BA"/>
    <w:rsid w:val="001F0968"/>
    <w:rsid w:val="00204592"/>
    <w:rsid w:val="002329AD"/>
    <w:rsid w:val="002C2E81"/>
    <w:rsid w:val="002D3779"/>
    <w:rsid w:val="00334CAE"/>
    <w:rsid w:val="00344A1B"/>
    <w:rsid w:val="0038084E"/>
    <w:rsid w:val="00382684"/>
    <w:rsid w:val="003933B8"/>
    <w:rsid w:val="003D2FA9"/>
    <w:rsid w:val="0040645B"/>
    <w:rsid w:val="00425600"/>
    <w:rsid w:val="00426F49"/>
    <w:rsid w:val="00471BE8"/>
    <w:rsid w:val="004946F0"/>
    <w:rsid w:val="004D429B"/>
    <w:rsid w:val="00506D63"/>
    <w:rsid w:val="005651F3"/>
    <w:rsid w:val="005749D5"/>
    <w:rsid w:val="0058117F"/>
    <w:rsid w:val="0058311C"/>
    <w:rsid w:val="00586E3B"/>
    <w:rsid w:val="005947F5"/>
    <w:rsid w:val="005D7EAA"/>
    <w:rsid w:val="0061454A"/>
    <w:rsid w:val="00636D73"/>
    <w:rsid w:val="00676791"/>
    <w:rsid w:val="006B691C"/>
    <w:rsid w:val="00700707"/>
    <w:rsid w:val="00715C9A"/>
    <w:rsid w:val="007668B8"/>
    <w:rsid w:val="008718F4"/>
    <w:rsid w:val="00880C9E"/>
    <w:rsid w:val="009A0D0C"/>
    <w:rsid w:val="00A219BE"/>
    <w:rsid w:val="00A37B55"/>
    <w:rsid w:val="00A51324"/>
    <w:rsid w:val="00A51364"/>
    <w:rsid w:val="00A84768"/>
    <w:rsid w:val="00AF6F6C"/>
    <w:rsid w:val="00B85188"/>
    <w:rsid w:val="00BA081A"/>
    <w:rsid w:val="00BB1358"/>
    <w:rsid w:val="00BC0F25"/>
    <w:rsid w:val="00BF6A37"/>
    <w:rsid w:val="00CA3552"/>
    <w:rsid w:val="00CD31D4"/>
    <w:rsid w:val="00DC1095"/>
    <w:rsid w:val="00E30A6D"/>
    <w:rsid w:val="00E3582C"/>
    <w:rsid w:val="00E54086"/>
    <w:rsid w:val="00E56A64"/>
    <w:rsid w:val="00E83A53"/>
    <w:rsid w:val="00EA30A3"/>
    <w:rsid w:val="00EB2DE4"/>
    <w:rsid w:val="00EC7B56"/>
    <w:rsid w:val="00F5608F"/>
    <w:rsid w:val="00F72389"/>
    <w:rsid w:val="00FE0795"/>
    <w:rsid w:val="00FF0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A3F14"/>
  <w15:chartTrackingRefBased/>
  <w15:docId w15:val="{F895736B-1D3A-4F79-B2CF-4B84DD6AE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B55"/>
  </w:style>
  <w:style w:type="paragraph" w:styleId="Heading1">
    <w:name w:val="heading 1"/>
    <w:basedOn w:val="Normal"/>
    <w:next w:val="Normal"/>
    <w:link w:val="Heading1Char"/>
    <w:uiPriority w:val="9"/>
    <w:qFormat/>
    <w:rsid w:val="00A37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7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B55"/>
    <w:rPr>
      <w:rFonts w:eastAsiaTheme="majorEastAsia" w:cstheme="majorBidi"/>
      <w:color w:val="272727" w:themeColor="text1" w:themeTint="D8"/>
    </w:rPr>
  </w:style>
  <w:style w:type="paragraph" w:styleId="Title">
    <w:name w:val="Title"/>
    <w:basedOn w:val="Normal"/>
    <w:next w:val="Normal"/>
    <w:link w:val="TitleChar"/>
    <w:uiPriority w:val="10"/>
    <w:qFormat/>
    <w:rsid w:val="00A37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B55"/>
    <w:pPr>
      <w:spacing w:before="160"/>
      <w:jc w:val="center"/>
    </w:pPr>
    <w:rPr>
      <w:i/>
      <w:iCs/>
      <w:color w:val="404040" w:themeColor="text1" w:themeTint="BF"/>
    </w:rPr>
  </w:style>
  <w:style w:type="character" w:customStyle="1" w:styleId="QuoteChar">
    <w:name w:val="Quote Char"/>
    <w:basedOn w:val="DefaultParagraphFont"/>
    <w:link w:val="Quote"/>
    <w:uiPriority w:val="29"/>
    <w:rsid w:val="00A37B55"/>
    <w:rPr>
      <w:i/>
      <w:iCs/>
      <w:color w:val="404040" w:themeColor="text1" w:themeTint="BF"/>
    </w:rPr>
  </w:style>
  <w:style w:type="paragraph" w:styleId="ListParagraph">
    <w:name w:val="List Paragraph"/>
    <w:basedOn w:val="Normal"/>
    <w:uiPriority w:val="34"/>
    <w:qFormat/>
    <w:rsid w:val="00A37B55"/>
    <w:pPr>
      <w:ind w:left="720"/>
      <w:contextualSpacing/>
    </w:pPr>
  </w:style>
  <w:style w:type="character" w:styleId="IntenseEmphasis">
    <w:name w:val="Intense Emphasis"/>
    <w:basedOn w:val="DefaultParagraphFont"/>
    <w:uiPriority w:val="21"/>
    <w:qFormat/>
    <w:rsid w:val="00A37B55"/>
    <w:rPr>
      <w:i/>
      <w:iCs/>
      <w:color w:val="0F4761" w:themeColor="accent1" w:themeShade="BF"/>
    </w:rPr>
  </w:style>
  <w:style w:type="paragraph" w:styleId="IntenseQuote">
    <w:name w:val="Intense Quote"/>
    <w:basedOn w:val="Normal"/>
    <w:next w:val="Normal"/>
    <w:link w:val="IntenseQuoteChar"/>
    <w:uiPriority w:val="30"/>
    <w:qFormat/>
    <w:rsid w:val="00A37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B55"/>
    <w:rPr>
      <w:i/>
      <w:iCs/>
      <w:color w:val="0F4761" w:themeColor="accent1" w:themeShade="BF"/>
    </w:rPr>
  </w:style>
  <w:style w:type="character" w:styleId="IntenseReference">
    <w:name w:val="Intense Reference"/>
    <w:basedOn w:val="DefaultParagraphFont"/>
    <w:uiPriority w:val="32"/>
    <w:qFormat/>
    <w:rsid w:val="00A37B55"/>
    <w:rPr>
      <w:b/>
      <w:bCs/>
      <w:smallCaps/>
      <w:color w:val="0F4761" w:themeColor="accent1" w:themeShade="BF"/>
      <w:spacing w:val="5"/>
    </w:rPr>
  </w:style>
  <w:style w:type="character" w:styleId="Hyperlink">
    <w:name w:val="Hyperlink"/>
    <w:basedOn w:val="DefaultParagraphFont"/>
    <w:uiPriority w:val="99"/>
    <w:unhideWhenUsed/>
    <w:rsid w:val="00A37B55"/>
    <w:rPr>
      <w:color w:val="467886" w:themeColor="hyperlink"/>
      <w:u w:val="single"/>
    </w:rPr>
  </w:style>
  <w:style w:type="character" w:styleId="UnresolvedMention">
    <w:name w:val="Unresolved Mention"/>
    <w:basedOn w:val="DefaultParagraphFont"/>
    <w:uiPriority w:val="99"/>
    <w:semiHidden/>
    <w:unhideWhenUsed/>
    <w:rsid w:val="00A37B55"/>
    <w:rPr>
      <w:color w:val="605E5C"/>
      <w:shd w:val="clear" w:color="auto" w:fill="E1DFDD"/>
    </w:rPr>
  </w:style>
  <w:style w:type="table" w:styleId="TableGrid">
    <w:name w:val="Table Grid"/>
    <w:basedOn w:val="TableNormal"/>
    <w:uiPriority w:val="39"/>
    <w:rsid w:val="00A37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04592"/>
    <w:rPr>
      <w:color w:val="96607D" w:themeColor="followedHyperlink"/>
      <w:u w:val="single"/>
    </w:rPr>
  </w:style>
  <w:style w:type="paragraph" w:styleId="HTMLPreformatted">
    <w:name w:val="HTML Preformatted"/>
    <w:basedOn w:val="Normal"/>
    <w:link w:val="HTMLPreformattedChar"/>
    <w:uiPriority w:val="99"/>
    <w:semiHidden/>
    <w:unhideWhenUsed/>
    <w:rsid w:val="0020459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04592"/>
    <w:rPr>
      <w:rFonts w:ascii="Consolas" w:hAnsi="Consolas"/>
      <w:sz w:val="20"/>
      <w:szCs w:val="20"/>
    </w:rPr>
  </w:style>
  <w:style w:type="paragraph" w:styleId="Header">
    <w:name w:val="header"/>
    <w:basedOn w:val="Normal"/>
    <w:link w:val="HeaderChar"/>
    <w:uiPriority w:val="99"/>
    <w:unhideWhenUsed/>
    <w:rsid w:val="001403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036A"/>
  </w:style>
  <w:style w:type="paragraph" w:styleId="Footer">
    <w:name w:val="footer"/>
    <w:basedOn w:val="Normal"/>
    <w:link w:val="FooterChar"/>
    <w:uiPriority w:val="99"/>
    <w:unhideWhenUsed/>
    <w:rsid w:val="001403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azingapprenticeships.com/wp-content/uploads/2021/09/Finding-the-Best-Apprenticeship-for-You-1.pdf" TargetMode="External"/><Relationship Id="rId18" Type="http://schemas.openxmlformats.org/officeDocument/2006/relationships/hyperlink" Target="https://www.bbc.co.uk/bitesize/careers" TargetMode="External"/><Relationship Id="rId26" Type="http://schemas.openxmlformats.org/officeDocument/2006/relationships/hyperlink" Target="https://www.skillsforcareers.education.gov.uk/your-training-options?utm_medium=Search&amp;utm_source=Bing&amp;utm_campaign=YP-Eng&amp;utm_term=PPC&amp;utm_content=Interim&amp;gclsrc=3p.ds&amp;msclkid=500fdec042c6138bf32bb414f3336e40" TargetMode="External"/><Relationship Id="rId39" Type="http://schemas.openxmlformats.org/officeDocument/2006/relationships/package" Target="embeddings/Microsoft_Word_Document1.docx"/><Relationship Id="rId21" Type="http://schemas.openxmlformats.org/officeDocument/2006/relationships/hyperlink" Target="https://www.lmiforall.org.uk/explore_lmi/" TargetMode="External"/><Relationship Id="rId34" Type="http://schemas.openxmlformats.org/officeDocument/2006/relationships/image" Target="media/image1.emf"/><Relationship Id="rId42" Type="http://schemas.openxmlformats.org/officeDocument/2006/relationships/package" Target="embeddings/Microsoft_Word_Document2.docx"/><Relationship Id="rId47" Type="http://schemas.openxmlformats.org/officeDocument/2006/relationships/image" Target="media/image7.emf"/><Relationship Id="rId50" Type="http://schemas.openxmlformats.org/officeDocument/2006/relationships/package" Target="embeddings/Microsoft_Word_Document5.docx"/><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amazingapprenticeships.com/wp-content/uploads/2025/06/NEW-Foundation-Apprenticeships.pdf" TargetMode="External"/><Relationship Id="rId29" Type="http://schemas.openxmlformats.org/officeDocument/2006/relationships/hyperlink" Target="https://www.prospects.ac.uk/jobs-and-work-experience/gap-year/" TargetMode="External"/><Relationship Id="rId11" Type="http://schemas.openxmlformats.org/officeDocument/2006/relationships/hyperlink" Target="https://www.amazingapprenticeships.com/wp-content/uploads/2026/04/What-are-V-Levels.pdf" TargetMode="External"/><Relationship Id="rId24" Type="http://schemas.openxmlformats.org/officeDocument/2006/relationships/hyperlink" Target="https://nationalcareers.service.gov.uk/careers-advice/career-choices-at-16" TargetMode="External"/><Relationship Id="rId32" Type="http://schemas.openxmlformats.org/officeDocument/2006/relationships/hyperlink" Target="https://www.springpod.com/virtual-work-experience/search" TargetMode="External"/><Relationship Id="rId37" Type="http://schemas.openxmlformats.org/officeDocument/2006/relationships/package" Target="embeddings/Microsoft_Word_Document.docx"/><Relationship Id="rId40" Type="http://schemas.openxmlformats.org/officeDocument/2006/relationships/chart" Target="charts/chart1.xml"/><Relationship Id="rId45" Type="http://schemas.openxmlformats.org/officeDocument/2006/relationships/image" Target="media/image6.emf"/><Relationship Id="rId5" Type="http://schemas.openxmlformats.org/officeDocument/2006/relationships/styles" Target="styles.xml"/><Relationship Id="rId15" Type="http://schemas.openxmlformats.org/officeDocument/2006/relationships/hyperlink" Target="https://www.amazingapprenticeships.com/wp-content/uploads/2025/06/Rapid-Read_Apprenticeship-Levels-Explained.pdf" TargetMode="External"/><Relationship Id="rId23" Type="http://schemas.openxmlformats.org/officeDocument/2006/relationships/hyperlink" Target="https://stlaurence.sharepoint.com/sites/AdministrationFiles/Careers/Admin/2026-2027/iframe%20src=%22https:/www.lmiforall.org.uk/cm2/index-2cards.html%22%20width=%22600%22%20height=%22460%22%3e%3c/iframe" TargetMode="External"/><Relationship Id="rId28" Type="http://schemas.openxmlformats.org/officeDocument/2006/relationships/hyperlink" Target="https://www.ucas.com/applying/before-you-apply/what-and-where-to-study/study-options/the-pros-and-cons-of-university" TargetMode="External"/><Relationship Id="rId36" Type="http://schemas.openxmlformats.org/officeDocument/2006/relationships/image" Target="media/image2.emf"/><Relationship Id="rId49" Type="http://schemas.openxmlformats.org/officeDocument/2006/relationships/image" Target="media/image8.emf"/><Relationship Id="rId10" Type="http://schemas.openxmlformats.org/officeDocument/2006/relationships/hyperlink" Target="https://www.amazingapprenticeships.com/wp-content/uploads/2024/11/Rapid-read_What-are-T-Levels.pdf" TargetMode="External"/><Relationship Id="rId19" Type="http://schemas.openxmlformats.org/officeDocument/2006/relationships/hyperlink" Target="https://www.unifrog.org/" TargetMode="External"/><Relationship Id="rId31" Type="http://schemas.openxmlformats.org/officeDocument/2006/relationships/hyperlink" Target="https://www.futuresforall.org/young-people" TargetMode="External"/><Relationship Id="rId44" Type="http://schemas.openxmlformats.org/officeDocument/2006/relationships/oleObject" Target="embeddings/oleObject2.bin"/><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amazingapprenticeships.com/wp-content/uploads/2025/06/NEW-Foundation-Apprenticeships.pdf" TargetMode="External"/><Relationship Id="rId22" Type="http://schemas.openxmlformats.org/officeDocument/2006/relationships/hyperlink" Target="https://www.lmiforall.org.uk/careerometer/" TargetMode="External"/><Relationship Id="rId27" Type="http://schemas.openxmlformats.org/officeDocument/2006/relationships/hyperlink" Target="https://www.findapprenticeship.service.gov.uk/" TargetMode="External"/><Relationship Id="rId30" Type="http://schemas.openxmlformats.org/officeDocument/2006/relationships/hyperlink" Target="https://www.findapprenticeship.service.gov.uk/" TargetMode="External"/><Relationship Id="rId35" Type="http://schemas.openxmlformats.org/officeDocument/2006/relationships/oleObject" Target="embeddings/oleObject1.bin"/><Relationship Id="rId43" Type="http://schemas.openxmlformats.org/officeDocument/2006/relationships/image" Target="media/image5.emf"/><Relationship Id="rId48" Type="http://schemas.openxmlformats.org/officeDocument/2006/relationships/package" Target="embeddings/Microsoft_Word_Document4.docx"/><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amazingapprenticeships.com/wp-content/uploads/2025/07/What-is-an-apprenticeship-1.pdf" TargetMode="External"/><Relationship Id="rId17" Type="http://schemas.openxmlformats.org/officeDocument/2006/relationships/hyperlink" Target="https://www.amazingapprenticeships.com/wp-content/uploads/2025/06/NEW-What-is-a-degree-apprenticeship.pdf" TargetMode="External"/><Relationship Id="rId25" Type="http://schemas.openxmlformats.org/officeDocument/2006/relationships/hyperlink" Target="https://www.prospects.ac.uk/further-education/post-16-career-choices/" TargetMode="External"/><Relationship Id="rId33" Type="http://schemas.openxmlformats.org/officeDocument/2006/relationships/hyperlink" Target="https://investin.org/?nbt=nb%3Amicrosoft%3Ao%3A410147255%3A1341404808490794%3A83837880968486&amp;nb_mt=p&amp;nb_bmt=bp&amp;nb_oii=83838203725324&amp;nb_qs=how+to+find+work+experience&amp;nb_fii=&amp;nb_li_ms=&amp;nb_lp_ms=40855&amp;nb_pi=&amp;nb_pc=&amp;nb_ci=&amp;msclkid=e8febfd38b8d1e234bbed507646e0ef7&amp;utm_source=bing&amp;utm_medium=cpc&amp;utm_campaign=S+-+Search+-+Generic+-+Brand+-+Parents+-+Phrase+-+UK+-+MA&amp;utm_term=Investin+Work+Experience&amp;utm_content=Investin+Work+Experience" TargetMode="External"/><Relationship Id="rId38" Type="http://schemas.openxmlformats.org/officeDocument/2006/relationships/image" Target="media/image3.emf"/><Relationship Id="rId46" Type="http://schemas.openxmlformats.org/officeDocument/2006/relationships/package" Target="embeddings/Microsoft_Word_Document3.docx"/><Relationship Id="rId20" Type="http://schemas.openxmlformats.org/officeDocument/2006/relationships/hyperlink" Target="https://icould.com/" TargetMode="External"/><Relationship Id="rId41"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https://stlaurence.sharepoint.com/sites/AdministrationFiles/Careers/Admin/ARCHIVE/2025%20-%202026/Y11%20destination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[Y11 destinations.xlsx]Sheet5!PivotTable5</c:name>
    <c:fmtId val="-1"/>
  </c:pivotSource>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Year 11</a:t>
            </a:r>
            <a:r>
              <a:rPr lang="en-US" baseline="0"/>
              <a:t> Leavers 2024-2025</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ivotFmts>
      <c:pivotFmt>
        <c:idx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1"/>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2"/>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3"/>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4"/>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5"/>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6"/>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7"/>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8"/>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9"/>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1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11"/>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12"/>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13"/>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14"/>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15"/>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16"/>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17"/>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18"/>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19"/>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2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21"/>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22"/>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23"/>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24"/>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25"/>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26"/>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27"/>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28"/>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29"/>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3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31"/>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32"/>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33"/>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34"/>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extLst>
        </c:dLbl>
      </c:pivotFmt>
      <c:pivotFmt>
        <c:idx val="35"/>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36"/>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37"/>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38"/>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39"/>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4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41"/>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42"/>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43"/>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44"/>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45"/>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46"/>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47"/>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48"/>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49"/>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
        <c:idx val="5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ivotFmt>
    </c:pivotFmts>
    <c:plotArea>
      <c:layout/>
      <c:pieChart>
        <c:varyColors val="1"/>
        <c:ser>
          <c:idx val="0"/>
          <c:order val="0"/>
          <c:tx>
            <c:strRef>
              <c:f>Sheet5!$B$3</c:f>
              <c:strCache>
                <c:ptCount val="1"/>
                <c:pt idx="0">
                  <c:v>Total</c:v>
                </c:pt>
              </c:strCache>
            </c:strRef>
          </c:tx>
          <c:dPt>
            <c:idx val="0"/>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1BF3-4F1F-9118-B8C3334B0974}"/>
              </c:ext>
            </c:extLst>
          </c:dPt>
          <c:dPt>
            <c:idx val="1"/>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1BF3-4F1F-9118-B8C3334B0974}"/>
              </c:ext>
            </c:extLst>
          </c:dPt>
          <c:dPt>
            <c:idx val="2"/>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1BF3-4F1F-9118-B8C3334B0974}"/>
              </c:ext>
            </c:extLst>
          </c:dPt>
          <c:dPt>
            <c:idx val="3"/>
            <c:bubble3D val="0"/>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1BF3-4F1F-9118-B8C3334B0974}"/>
              </c:ext>
            </c:extLst>
          </c:dPt>
          <c:dPt>
            <c:idx val="4"/>
            <c:bubble3D val="0"/>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1BF3-4F1F-9118-B8C3334B0974}"/>
              </c:ext>
            </c:extLst>
          </c:dPt>
          <c:dPt>
            <c:idx val="5"/>
            <c:bubble3D val="0"/>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B-1BF3-4F1F-9118-B8C3334B0974}"/>
              </c:ext>
            </c:extLst>
          </c:dPt>
          <c:dPt>
            <c:idx val="6"/>
            <c:bubble3D val="0"/>
            <c:spPr>
              <a:gradFill rotWithShape="1">
                <a:gsLst>
                  <a:gs pos="0">
                    <a:schemeClr val="accent6">
                      <a:lumMod val="80000"/>
                      <a:lumOff val="20000"/>
                      <a:shade val="51000"/>
                      <a:satMod val="130000"/>
                    </a:schemeClr>
                  </a:gs>
                  <a:gs pos="80000">
                    <a:schemeClr val="accent6">
                      <a:lumMod val="80000"/>
                      <a:lumOff val="20000"/>
                      <a:shade val="93000"/>
                      <a:satMod val="130000"/>
                    </a:schemeClr>
                  </a:gs>
                  <a:gs pos="100000">
                    <a:schemeClr val="accent6">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D-1BF3-4F1F-9118-B8C3334B0974}"/>
              </c:ext>
            </c:extLst>
          </c:dPt>
          <c:dPt>
            <c:idx val="7"/>
            <c:bubble3D val="0"/>
            <c:spPr>
              <a:gradFill rotWithShape="1">
                <a:gsLst>
                  <a:gs pos="0">
                    <a:schemeClr val="accent5">
                      <a:lumMod val="80000"/>
                      <a:lumOff val="20000"/>
                      <a:shade val="51000"/>
                      <a:satMod val="130000"/>
                    </a:schemeClr>
                  </a:gs>
                  <a:gs pos="80000">
                    <a:schemeClr val="accent5">
                      <a:lumMod val="80000"/>
                      <a:lumOff val="20000"/>
                      <a:shade val="93000"/>
                      <a:satMod val="130000"/>
                    </a:schemeClr>
                  </a:gs>
                  <a:gs pos="100000">
                    <a:schemeClr val="accent5">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F-1BF3-4F1F-9118-B8C3334B0974}"/>
              </c:ext>
            </c:extLst>
          </c:dPt>
          <c:dPt>
            <c:idx val="8"/>
            <c:bubble3D val="0"/>
            <c:spPr>
              <a:gradFill rotWithShape="1">
                <a:gsLst>
                  <a:gs pos="0">
                    <a:schemeClr val="accent4">
                      <a:lumMod val="80000"/>
                      <a:lumOff val="20000"/>
                      <a:shade val="51000"/>
                      <a:satMod val="130000"/>
                    </a:schemeClr>
                  </a:gs>
                  <a:gs pos="80000">
                    <a:schemeClr val="accent4">
                      <a:lumMod val="80000"/>
                      <a:lumOff val="20000"/>
                      <a:shade val="93000"/>
                      <a:satMod val="130000"/>
                    </a:schemeClr>
                  </a:gs>
                  <a:gs pos="100000">
                    <a:schemeClr val="accent4">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1-1BF3-4F1F-9118-B8C3334B0974}"/>
              </c:ext>
            </c:extLst>
          </c:dPt>
          <c:dPt>
            <c:idx val="9"/>
            <c:bubble3D val="0"/>
            <c:spPr>
              <a:gradFill rotWithShape="1">
                <a:gsLst>
                  <a:gs pos="0">
                    <a:schemeClr val="accent6">
                      <a:lumMod val="80000"/>
                      <a:shade val="51000"/>
                      <a:satMod val="130000"/>
                    </a:schemeClr>
                  </a:gs>
                  <a:gs pos="80000">
                    <a:schemeClr val="accent6">
                      <a:lumMod val="80000"/>
                      <a:shade val="93000"/>
                      <a:satMod val="130000"/>
                    </a:schemeClr>
                  </a:gs>
                  <a:gs pos="100000">
                    <a:schemeClr val="accent6">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3-1BF3-4F1F-9118-B8C3334B0974}"/>
              </c:ext>
            </c:extLst>
          </c:dPt>
          <c:dPt>
            <c:idx val="10"/>
            <c:bubble3D val="0"/>
            <c:spPr>
              <a:gradFill rotWithShape="1">
                <a:gsLst>
                  <a:gs pos="0">
                    <a:schemeClr val="accent5">
                      <a:lumMod val="80000"/>
                      <a:shade val="51000"/>
                      <a:satMod val="130000"/>
                    </a:schemeClr>
                  </a:gs>
                  <a:gs pos="80000">
                    <a:schemeClr val="accent5">
                      <a:lumMod val="80000"/>
                      <a:shade val="93000"/>
                      <a:satMod val="130000"/>
                    </a:schemeClr>
                  </a:gs>
                  <a:gs pos="100000">
                    <a:schemeClr val="accent5">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5-1BF3-4F1F-9118-B8C3334B0974}"/>
              </c:ext>
            </c:extLst>
          </c:dPt>
          <c:dPt>
            <c:idx val="11"/>
            <c:bubble3D val="0"/>
            <c:spPr>
              <a:gradFill rotWithShape="1">
                <a:gsLst>
                  <a:gs pos="0">
                    <a:schemeClr val="accent4">
                      <a:lumMod val="80000"/>
                      <a:shade val="51000"/>
                      <a:satMod val="130000"/>
                    </a:schemeClr>
                  </a:gs>
                  <a:gs pos="80000">
                    <a:schemeClr val="accent4">
                      <a:lumMod val="80000"/>
                      <a:shade val="93000"/>
                      <a:satMod val="130000"/>
                    </a:schemeClr>
                  </a:gs>
                  <a:gs pos="100000">
                    <a:schemeClr val="accent4">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7-1BF3-4F1F-9118-B8C3334B0974}"/>
              </c:ext>
            </c:extLst>
          </c:dPt>
          <c:dPt>
            <c:idx val="12"/>
            <c:bubble3D val="0"/>
            <c:spPr>
              <a:gradFill rotWithShape="1">
                <a:gsLst>
                  <a:gs pos="0">
                    <a:schemeClr val="accent6">
                      <a:lumMod val="60000"/>
                      <a:lumOff val="40000"/>
                      <a:shade val="51000"/>
                      <a:satMod val="130000"/>
                    </a:schemeClr>
                  </a:gs>
                  <a:gs pos="80000">
                    <a:schemeClr val="accent6">
                      <a:lumMod val="60000"/>
                      <a:lumOff val="40000"/>
                      <a:shade val="93000"/>
                      <a:satMod val="130000"/>
                    </a:schemeClr>
                  </a:gs>
                  <a:gs pos="100000">
                    <a:schemeClr val="accent6">
                      <a:lumMod val="60000"/>
                      <a:lum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9-1BF3-4F1F-9118-B8C3334B0974}"/>
              </c:ext>
            </c:extLst>
          </c:dPt>
          <c:dPt>
            <c:idx val="13"/>
            <c:bubble3D val="0"/>
            <c:spPr>
              <a:gradFill rotWithShape="1">
                <a:gsLst>
                  <a:gs pos="0">
                    <a:schemeClr val="accent5">
                      <a:lumMod val="60000"/>
                      <a:lumOff val="40000"/>
                      <a:shade val="51000"/>
                      <a:satMod val="130000"/>
                    </a:schemeClr>
                  </a:gs>
                  <a:gs pos="80000">
                    <a:schemeClr val="accent5">
                      <a:lumMod val="60000"/>
                      <a:lumOff val="40000"/>
                      <a:shade val="93000"/>
                      <a:satMod val="130000"/>
                    </a:schemeClr>
                  </a:gs>
                  <a:gs pos="100000">
                    <a:schemeClr val="accent5">
                      <a:lumMod val="60000"/>
                      <a:lum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B-1BF3-4F1F-9118-B8C3334B0974}"/>
              </c:ext>
            </c:extLst>
          </c:dPt>
          <c:dPt>
            <c:idx val="14"/>
            <c:bubble3D val="0"/>
            <c:spPr>
              <a:gradFill rotWithShape="1">
                <a:gsLst>
                  <a:gs pos="0">
                    <a:schemeClr val="accent4">
                      <a:lumMod val="60000"/>
                      <a:lumOff val="40000"/>
                      <a:shade val="51000"/>
                      <a:satMod val="130000"/>
                    </a:schemeClr>
                  </a:gs>
                  <a:gs pos="80000">
                    <a:schemeClr val="accent4">
                      <a:lumMod val="60000"/>
                      <a:lumOff val="40000"/>
                      <a:shade val="93000"/>
                      <a:satMod val="130000"/>
                    </a:schemeClr>
                  </a:gs>
                  <a:gs pos="100000">
                    <a:schemeClr val="accent4">
                      <a:lumMod val="60000"/>
                      <a:lum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D-1BF3-4F1F-9118-B8C3334B0974}"/>
              </c:ext>
            </c:extLst>
          </c:dPt>
          <c:dPt>
            <c:idx val="15"/>
            <c:bubble3D val="0"/>
            <c:spPr>
              <a:gradFill rotWithShape="1">
                <a:gsLst>
                  <a:gs pos="0">
                    <a:schemeClr val="accent6">
                      <a:lumMod val="50000"/>
                      <a:shade val="51000"/>
                      <a:satMod val="130000"/>
                    </a:schemeClr>
                  </a:gs>
                  <a:gs pos="80000">
                    <a:schemeClr val="accent6">
                      <a:lumMod val="50000"/>
                      <a:shade val="93000"/>
                      <a:satMod val="130000"/>
                    </a:schemeClr>
                  </a:gs>
                  <a:gs pos="100000">
                    <a:schemeClr val="accent6">
                      <a:lumMod val="5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F-1BF3-4F1F-9118-B8C3334B097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Sheet5!$A$4:$A$20</c:f>
              <c:strCache>
                <c:ptCount val="16"/>
                <c:pt idx="0">
                  <c:v>Apprenticeship</c:v>
                </c:pt>
                <c:pt idx="1">
                  <c:v>Apprenticeship Trowbridge</c:v>
                </c:pt>
                <c:pt idx="2">
                  <c:v>Bath College</c:v>
                </c:pt>
                <c:pt idx="3">
                  <c:v>Bath Dance College</c:v>
                </c:pt>
                <c:pt idx="4">
                  <c:v>Beechen Cliff</c:v>
                </c:pt>
                <c:pt idx="5">
                  <c:v>Forest Green Rovers Apprenticeship</c:v>
                </c:pt>
                <c:pt idx="6">
                  <c:v>Hartbury</c:v>
                </c:pt>
                <c:pt idx="7">
                  <c:v>KES sixth form</c:v>
                </c:pt>
                <c:pt idx="8">
                  <c:v>Lackham College</c:v>
                </c:pt>
                <c:pt idx="9">
                  <c:v>Other Sixth Form</c:v>
                </c:pt>
                <c:pt idx="10">
                  <c:v>Provider/Employer Name</c:v>
                </c:pt>
                <c:pt idx="11">
                  <c:v>Radstock College</c:v>
                </c:pt>
                <c:pt idx="12">
                  <c:v>Somer Valley College</c:v>
                </c:pt>
                <c:pt idx="13">
                  <c:v>St Laurence School</c:v>
                </c:pt>
                <c:pt idx="14">
                  <c:v>Trowbridge College</c:v>
                </c:pt>
                <c:pt idx="15">
                  <c:v>Wiltshire College</c:v>
                </c:pt>
              </c:strCache>
            </c:strRef>
          </c:cat>
          <c:val>
            <c:numRef>
              <c:f>Sheet5!$B$4:$B$20</c:f>
              <c:numCache>
                <c:formatCode>General</c:formatCode>
                <c:ptCount val="16"/>
                <c:pt idx="0">
                  <c:v>1</c:v>
                </c:pt>
                <c:pt idx="1">
                  <c:v>1</c:v>
                </c:pt>
                <c:pt idx="2">
                  <c:v>8</c:v>
                </c:pt>
                <c:pt idx="3">
                  <c:v>1</c:v>
                </c:pt>
                <c:pt idx="4">
                  <c:v>1</c:v>
                </c:pt>
                <c:pt idx="5">
                  <c:v>1</c:v>
                </c:pt>
                <c:pt idx="6">
                  <c:v>1</c:v>
                </c:pt>
                <c:pt idx="7">
                  <c:v>1</c:v>
                </c:pt>
                <c:pt idx="8">
                  <c:v>3</c:v>
                </c:pt>
                <c:pt idx="9">
                  <c:v>3</c:v>
                </c:pt>
                <c:pt idx="10">
                  <c:v>1</c:v>
                </c:pt>
                <c:pt idx="11">
                  <c:v>1</c:v>
                </c:pt>
                <c:pt idx="12">
                  <c:v>1</c:v>
                </c:pt>
                <c:pt idx="13">
                  <c:v>303</c:v>
                </c:pt>
                <c:pt idx="14">
                  <c:v>14</c:v>
                </c:pt>
                <c:pt idx="15">
                  <c:v>17</c:v>
                </c:pt>
              </c:numCache>
            </c:numRef>
          </c:val>
          <c:extLst>
            <c:ext xmlns:c16="http://schemas.microsoft.com/office/drawing/2014/chart" uri="{C3380CC4-5D6E-409C-BE32-E72D297353CC}">
              <c16:uniqueId val="{00000020-1BF3-4F1F-9118-B8C3334B0974}"/>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6dca03-a2cc-4a97-8cc6-aabe86d36e6a" xsi:nil="true"/>
    <lcf76f155ced4ddcb4097134ff3c332f xmlns="232782a2-5ccc-4ef6-88af-bee8ce52035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74090E928B844428AE3CA86F83F0C76" ma:contentTypeVersion="12" ma:contentTypeDescription="Create a new document." ma:contentTypeScope="" ma:versionID="bb58bd7aac9ab7bdc2a98b591fcdb771">
  <xsd:schema xmlns:xsd="http://www.w3.org/2001/XMLSchema" xmlns:xs="http://www.w3.org/2001/XMLSchema" xmlns:p="http://schemas.microsoft.com/office/2006/metadata/properties" xmlns:ns2="232782a2-5ccc-4ef6-88af-bee8ce52035c" xmlns:ns3="726dca03-a2cc-4a97-8cc6-aabe86d36e6a" targetNamespace="http://schemas.microsoft.com/office/2006/metadata/properties" ma:root="true" ma:fieldsID="2f93ee8898e9d101368a164df1a29b28" ns2:_="" ns3:_="">
    <xsd:import namespace="232782a2-5ccc-4ef6-88af-bee8ce52035c"/>
    <xsd:import namespace="726dca03-a2cc-4a97-8cc6-aabe86d36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782a2-5ccc-4ef6-88af-bee8ce5203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6df1e1-eda6-400e-8666-2006690d35f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6dca03-a2cc-4a97-8cc6-aabe86d36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7fd57b-8359-4b49-9cd9-1eb85051d02c}" ma:internalName="TaxCatchAll" ma:showField="CatchAllData" ma:web="726dca03-a2cc-4a97-8cc6-aabe86d36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F7A996-97A5-44D7-B67E-BC9EDA31F0EC}">
  <ds:schemaRefs>
    <ds:schemaRef ds:uri="http://schemas.microsoft.com/office/2006/metadata/properties"/>
    <ds:schemaRef ds:uri="http://schemas.microsoft.com/office/infopath/2007/PartnerControls"/>
    <ds:schemaRef ds:uri="726dca03-a2cc-4a97-8cc6-aabe86d36e6a"/>
    <ds:schemaRef ds:uri="232782a2-5ccc-4ef6-88af-bee8ce52035c"/>
  </ds:schemaRefs>
</ds:datastoreItem>
</file>

<file path=customXml/itemProps2.xml><?xml version="1.0" encoding="utf-8"?>
<ds:datastoreItem xmlns:ds="http://schemas.openxmlformats.org/officeDocument/2006/customXml" ds:itemID="{D46B455A-D483-46CC-8208-6326F702ABF8}">
  <ds:schemaRefs>
    <ds:schemaRef ds:uri="http://schemas.openxmlformats.org/officeDocument/2006/bibliography"/>
  </ds:schemaRefs>
</ds:datastoreItem>
</file>

<file path=customXml/itemProps3.xml><?xml version="1.0" encoding="utf-8"?>
<ds:datastoreItem xmlns:ds="http://schemas.openxmlformats.org/officeDocument/2006/customXml" ds:itemID="{2BD9646B-B4B7-4B20-82F7-CB1B87E9667A}">
  <ds:schemaRefs>
    <ds:schemaRef ds:uri="http://schemas.microsoft.com/sharepoint/v3/contenttype/forms"/>
  </ds:schemaRefs>
</ds:datastoreItem>
</file>

<file path=customXml/itemProps4.xml><?xml version="1.0" encoding="utf-8"?>
<ds:datastoreItem xmlns:ds="http://schemas.openxmlformats.org/officeDocument/2006/customXml" ds:itemID="{A3384B64-FEEE-47B1-B5F3-EA5639095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2782a2-5ccc-4ef6-88af-bee8ce52035c"/>
    <ds:schemaRef ds:uri="726dca03-a2cc-4a97-8cc6-aabe86d36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Fisher</dc:creator>
  <cp:keywords/>
  <dc:description/>
  <cp:lastModifiedBy>petben</cp:lastModifiedBy>
  <cp:revision>6</cp:revision>
  <dcterms:created xsi:type="dcterms:W3CDTF">2026-10-19T10:10:00Z</dcterms:created>
  <dcterms:modified xsi:type="dcterms:W3CDTF">2026-10-19T12:42:00Z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903800</vt:r8>
  </property>
  <property fmtid="{D5CDD505-2E9C-101B-9397-08002B2CF9AE}" pid="3" name="ContentTypeId">
    <vt:lpwstr>0x010100E74090E928B844428AE3CA86F83F0C76</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